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D304" w14:textId="77777777" w:rsidR="00733B21" w:rsidRPr="00714E0D" w:rsidRDefault="00C104E0" w:rsidP="00C104E0">
      <w:pPr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714E0D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SOUHLAS SE ZPRACOVÁNÍ OSOBNÍCH ÚDAJŮ, POUČENÍ SUBJEKTU ÚDAJŮ A SOUHLAS SE ZASÍLÁNÍM OBCHODNÍCH SDĚLENÍ</w:t>
      </w:r>
    </w:p>
    <w:p w14:paraId="1D4E181F" w14:textId="77777777" w:rsidR="00C104E0" w:rsidRPr="00714E0D" w:rsidRDefault="00C104E0" w:rsidP="00733B21">
      <w:pPr>
        <w:contextualSpacing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580024AB" w14:textId="77777777" w:rsidR="00C104E0" w:rsidRPr="00714E0D" w:rsidRDefault="00C104E0" w:rsidP="00733B21">
      <w:pPr>
        <w:contextualSpacing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188B91EF" w14:textId="77777777" w:rsidR="00C104E0" w:rsidRPr="00714E0D" w:rsidRDefault="00733B21" w:rsidP="00714E0D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uděluji </w:t>
      </w:r>
      <w:r w:rsidRPr="00714E0D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tímto společnosti </w:t>
      </w:r>
      <w:r w:rsidR="00714E0D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Byznys software, s.r.o., Příbram II, Žižkova 708, IČO: </w:t>
      </w:r>
      <w:r w:rsidR="00B80621" w:rsidRPr="00B80621">
        <w:rPr>
          <w:rFonts w:asciiTheme="minorHAnsi" w:hAnsiTheme="minorHAnsi" w:cstheme="minorHAnsi"/>
          <w:sz w:val="22"/>
          <w:szCs w:val="22"/>
          <w:lang w:val="cs-CZ"/>
        </w:rPr>
        <w:t xml:space="preserve">18608001      </w:t>
      </w:r>
    </w:p>
    <w:p w14:paraId="3D6A412F" w14:textId="77777777" w:rsidR="00C104E0" w:rsidRPr="00714E0D" w:rsidRDefault="00C104E0" w:rsidP="00733B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0538D3B" w14:textId="77777777" w:rsidR="00C104E0" w:rsidRPr="00714E0D" w:rsidRDefault="00C104E0" w:rsidP="00733B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05DCC28" w14:textId="77777777" w:rsidR="00C104E0" w:rsidRPr="00714E0D" w:rsidRDefault="00C104E0" w:rsidP="00C104E0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b/>
          <w:sz w:val="26"/>
          <w:szCs w:val="26"/>
          <w:u w:val="single"/>
          <w:lang w:val="cs-CZ"/>
        </w:rPr>
      </w:pPr>
      <w:r w:rsidRPr="00714E0D">
        <w:rPr>
          <w:rFonts w:asciiTheme="minorHAnsi" w:hAnsiTheme="minorHAnsi" w:cstheme="minorHAnsi"/>
          <w:b/>
          <w:sz w:val="26"/>
          <w:szCs w:val="26"/>
          <w:u w:val="single"/>
          <w:lang w:val="cs-CZ"/>
        </w:rPr>
        <w:t>Souhlas se zpracováním osobních údajů a poučení subjektu údajů</w:t>
      </w:r>
    </w:p>
    <w:p w14:paraId="796DC516" w14:textId="77777777" w:rsidR="00C104E0" w:rsidRPr="00714E0D" w:rsidRDefault="00C104E0" w:rsidP="00733B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32EE3CB" w14:textId="77777777" w:rsidR="00733B21" w:rsidRPr="00714E0D" w:rsidRDefault="00733B21" w:rsidP="00733B21">
      <w:pPr>
        <w:pStyle w:val="Bezmezer"/>
        <w:jc w:val="both"/>
        <w:rPr>
          <w:rFonts w:asciiTheme="minorHAnsi" w:hAnsiTheme="minorHAnsi" w:cstheme="minorHAnsi"/>
          <w:lang w:val="cs-CZ"/>
        </w:rPr>
      </w:pPr>
      <w:r w:rsidRPr="00714E0D">
        <w:rPr>
          <w:rFonts w:asciiTheme="minorHAnsi" w:hAnsiTheme="minorHAnsi" w:cstheme="minorHAnsi"/>
          <w:sz w:val="22"/>
          <w:szCs w:val="22"/>
          <w:lang w:val="cs-CZ"/>
        </w:rPr>
        <w:t>a to za níže uvedených podmínek:</w:t>
      </w:r>
    </w:p>
    <w:p w14:paraId="38E58D88" w14:textId="77777777" w:rsidR="00733B21" w:rsidRPr="00714E0D" w:rsidRDefault="00733B21" w:rsidP="00733B21">
      <w:pPr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9736962" w14:textId="77777777" w:rsidR="00733B21" w:rsidRPr="00714E0D" w:rsidRDefault="00733B21" w:rsidP="00733B21">
      <w:pPr>
        <w:pStyle w:val="Zkladntext"/>
        <w:numPr>
          <w:ilvl w:val="0"/>
          <w:numId w:val="3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714E0D">
        <w:rPr>
          <w:rFonts w:asciiTheme="minorHAnsi" w:hAnsiTheme="minorHAnsi" w:cstheme="minorHAnsi"/>
          <w:b/>
          <w:sz w:val="22"/>
          <w:szCs w:val="22"/>
        </w:rPr>
        <w:t>Osobní údaje Subjektu údajů, které budou Správcem zpracovávány:</w:t>
      </w:r>
    </w:p>
    <w:p w14:paraId="67FC1697" w14:textId="101B1DCE" w:rsidR="00294A1E" w:rsidRPr="00FA0DAD" w:rsidRDefault="00294A1E" w:rsidP="00733B21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název,</w:t>
      </w:r>
    </w:p>
    <w:p w14:paraId="7B533216" w14:textId="0CB75EF8" w:rsidR="00294A1E" w:rsidRPr="00FA0DAD" w:rsidRDefault="00294A1E" w:rsidP="00733B21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IČ,</w:t>
      </w:r>
    </w:p>
    <w:p w14:paraId="71C31207" w14:textId="7D263C50" w:rsidR="00294A1E" w:rsidRPr="00FA0DAD" w:rsidRDefault="00294A1E" w:rsidP="00733B21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DIČ,</w:t>
      </w:r>
      <w:bookmarkStart w:id="0" w:name="_GoBack"/>
      <w:bookmarkEnd w:id="0"/>
    </w:p>
    <w:p w14:paraId="2C87CC17" w14:textId="29DE65CF" w:rsidR="00294A1E" w:rsidRPr="00FA0DAD" w:rsidRDefault="00294A1E" w:rsidP="001F3205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adresa,</w:t>
      </w:r>
    </w:p>
    <w:p w14:paraId="3B9EB050" w14:textId="6BB3B38D" w:rsidR="00733B21" w:rsidRPr="00FA0DAD" w:rsidRDefault="00733B21" w:rsidP="00733B21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jméno a příjmení,</w:t>
      </w:r>
    </w:p>
    <w:p w14:paraId="6704AFC9" w14:textId="18A87FE3" w:rsidR="001F3205" w:rsidRPr="00FA0DAD" w:rsidRDefault="001F3205" w:rsidP="00733B21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pracovní pozice,</w:t>
      </w:r>
    </w:p>
    <w:p w14:paraId="51DED37D" w14:textId="53F487A5" w:rsidR="00733B21" w:rsidRPr="00FA0DAD" w:rsidRDefault="00733B21" w:rsidP="00733B21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emailová adresa,</w:t>
      </w:r>
    </w:p>
    <w:p w14:paraId="6B2BD826" w14:textId="7FE6403A" w:rsidR="00733B21" w:rsidRPr="00FA0DAD" w:rsidRDefault="00733B21" w:rsidP="001F3205">
      <w:pPr>
        <w:pStyle w:val="Zkladn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0DAD">
        <w:rPr>
          <w:rFonts w:asciiTheme="minorHAnsi" w:hAnsiTheme="minorHAnsi" w:cstheme="minorHAnsi"/>
          <w:sz w:val="22"/>
          <w:szCs w:val="22"/>
        </w:rPr>
        <w:t>telefonický kontakt</w:t>
      </w:r>
      <w:r w:rsidR="001F3205" w:rsidRPr="00FA0DAD">
        <w:rPr>
          <w:rFonts w:asciiTheme="minorHAnsi" w:hAnsiTheme="minorHAnsi" w:cstheme="minorHAnsi"/>
          <w:sz w:val="22"/>
          <w:szCs w:val="22"/>
        </w:rPr>
        <w:t>.</w:t>
      </w:r>
    </w:p>
    <w:p w14:paraId="3F3AFA90" w14:textId="77777777" w:rsidR="001F3205" w:rsidRPr="001F3205" w:rsidRDefault="001F3205" w:rsidP="001F3205">
      <w:pPr>
        <w:pStyle w:val="Zkladntext"/>
        <w:ind w:left="72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C100F09" w14:textId="77777777" w:rsidR="00733B21" w:rsidRPr="00714E0D" w:rsidRDefault="00733B21" w:rsidP="00733B21">
      <w:pPr>
        <w:pStyle w:val="Zkladntext"/>
        <w:numPr>
          <w:ilvl w:val="0"/>
          <w:numId w:val="3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714E0D">
        <w:rPr>
          <w:rFonts w:asciiTheme="minorHAnsi" w:hAnsiTheme="minorHAnsi" w:cstheme="minorHAnsi"/>
          <w:b/>
          <w:sz w:val="22"/>
          <w:szCs w:val="22"/>
        </w:rPr>
        <w:t>Účelem zpracování osobních údajů je:</w:t>
      </w:r>
    </w:p>
    <w:p w14:paraId="5F1D8F07" w14:textId="77777777" w:rsidR="00C104E0" w:rsidRPr="00714E0D" w:rsidRDefault="00733B21" w:rsidP="00C104E0">
      <w:pPr>
        <w:pStyle w:val="Bezmezer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poskytování služeb Správce, zasílání novinek, nabízení obchodu a služeb a k reklamní činnosti, marketingové účely Správce, tj. zejména pro nabízení výrobků a služeb (ať již vlastních či cizích), zasílání informací o pořádaných akcích, výrobcích, službách a jiných aktivitách, kontaktování za účelem průzkumu trhu a za účelem marketingových výzkumů, kdy je Subjekt údajů kontaktován elektronickou poštou, telefonicky, jakož i zasílání obchodních sdělení prostřednictvím elektronických prostředků dle zákona č. 480/2004 Sb., v platném znění, ať již jsou tyto marketingové účely realizovány jak Správcem samotným, tak subjekty, které jsou ve vztahu vůči Správci osobami ovládanými stejnou ovládající osobou jako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Správce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ve smyslu § 74 zák. č.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90/2012 Sb., zák. o obchodních korporacích (d</w:t>
      </w:r>
      <w:r w:rsidR="00B80621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le jen “propojené osoby”),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nebo dalšími subjekty, které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Správce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realizací těchto marketingových subjektů pověří, účely analýz osobních údajů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Subjektu údajů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umožňujících přímé oslovení konkrétních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zákazníků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a určitých skupin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zákazníků (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direct mailing); </w:t>
      </w:r>
    </w:p>
    <w:p w14:paraId="0C04F9AE" w14:textId="77777777" w:rsidR="00733B21" w:rsidRPr="00714E0D" w:rsidRDefault="00733B21" w:rsidP="00C104E0">
      <w:pPr>
        <w:pStyle w:val="Bezmezer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účely pořádání, organizování a vyhodnocení různých typů soutěží, anket, a jiných akcí, které nejsou spotřebitelskými loteriemi, ať již s možností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subjektu údajů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obdržet věcnou či finanční cenu nebo bez této možnosti, když tyto soutěže, ankety či jiné akce mohou být pořádány jak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Správcem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, tak subjekty, které jsou ve vztahu vůči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Správci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propojenými osobami, nebo dalšími subjekty, které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Správce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pořádáním, organizováním či vyhodnocením různých typů soutěží pověří.</w:t>
      </w:r>
    </w:p>
    <w:p w14:paraId="35EB3E89" w14:textId="77777777" w:rsidR="00733B21" w:rsidRPr="00714E0D" w:rsidRDefault="00733B21" w:rsidP="00C104E0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CADBB3" w14:textId="77777777" w:rsidR="00733B21" w:rsidRPr="00714E0D" w:rsidRDefault="00733B21" w:rsidP="00733B21">
      <w:pPr>
        <w:pStyle w:val="Zkladntext"/>
        <w:numPr>
          <w:ilvl w:val="0"/>
          <w:numId w:val="3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714E0D">
        <w:rPr>
          <w:rFonts w:asciiTheme="minorHAnsi" w:hAnsiTheme="minorHAnsi" w:cstheme="minorHAnsi"/>
          <w:b/>
          <w:sz w:val="22"/>
          <w:szCs w:val="22"/>
        </w:rPr>
        <w:t>Doba zpracování osobních údajů je:</w:t>
      </w:r>
    </w:p>
    <w:p w14:paraId="2D5B11E8" w14:textId="3F11C9C0" w:rsidR="00733B21" w:rsidRPr="00714E0D" w:rsidRDefault="00733B21" w:rsidP="00733B21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  <w:r w:rsidRPr="00714E0D">
        <w:rPr>
          <w:rFonts w:asciiTheme="minorHAnsi" w:hAnsiTheme="minorHAnsi" w:cstheme="minorHAnsi"/>
          <w:sz w:val="22"/>
          <w:szCs w:val="22"/>
        </w:rPr>
        <w:t>Souhlas se zpracováním osobních údajů se poskytuje na</w:t>
      </w:r>
      <w:r w:rsidR="00770022">
        <w:rPr>
          <w:rFonts w:asciiTheme="minorHAnsi" w:hAnsiTheme="minorHAnsi" w:cstheme="minorHAnsi"/>
          <w:sz w:val="22"/>
          <w:szCs w:val="22"/>
        </w:rPr>
        <w:t xml:space="preserve"> 3 roky a </w:t>
      </w:r>
      <w:r w:rsidRPr="00714E0D">
        <w:rPr>
          <w:rFonts w:asciiTheme="minorHAnsi" w:hAnsiTheme="minorHAnsi" w:cstheme="minorHAnsi"/>
          <w:sz w:val="22"/>
          <w:szCs w:val="22"/>
        </w:rPr>
        <w:t>může být</w:t>
      </w:r>
      <w:r w:rsidR="007713D8">
        <w:rPr>
          <w:rFonts w:asciiTheme="minorHAnsi" w:hAnsiTheme="minorHAnsi" w:cstheme="minorHAnsi"/>
          <w:sz w:val="22"/>
          <w:szCs w:val="22"/>
        </w:rPr>
        <w:t xml:space="preserve"> kdykoliv</w:t>
      </w:r>
      <w:r w:rsidRPr="00714E0D">
        <w:rPr>
          <w:rFonts w:asciiTheme="minorHAnsi" w:hAnsiTheme="minorHAnsi" w:cstheme="minorHAnsi"/>
          <w:sz w:val="22"/>
          <w:szCs w:val="22"/>
        </w:rPr>
        <w:t xml:space="preserve"> ukončen učiněním odvolání souhlasu </w:t>
      </w:r>
      <w:r w:rsidR="00C45CE3" w:rsidRPr="00714E0D">
        <w:rPr>
          <w:rFonts w:asciiTheme="minorHAnsi" w:hAnsiTheme="minorHAnsi" w:cstheme="minorHAnsi"/>
          <w:sz w:val="22"/>
          <w:szCs w:val="22"/>
        </w:rPr>
        <w:t>S</w:t>
      </w:r>
      <w:r w:rsidRPr="00714E0D">
        <w:rPr>
          <w:rFonts w:asciiTheme="minorHAnsi" w:hAnsiTheme="minorHAnsi" w:cstheme="minorHAnsi"/>
          <w:sz w:val="22"/>
          <w:szCs w:val="22"/>
        </w:rPr>
        <w:t xml:space="preserve">ubjektu údajů se zpracováním osobních údajů </w:t>
      </w:r>
      <w:r w:rsidR="00C45CE3" w:rsidRPr="00714E0D">
        <w:rPr>
          <w:rFonts w:asciiTheme="minorHAnsi" w:hAnsiTheme="minorHAnsi" w:cstheme="minorHAnsi"/>
          <w:i/>
          <w:sz w:val="22"/>
          <w:szCs w:val="22"/>
        </w:rPr>
        <w:t>(nejsou-li dány podmínky, kdy je Správce oprávněn uchovávat osobní údaje Správce i bez jeho souhlasu na základě jiného právního titulu pro zpracování osobních údajů Subjektu údajů)</w:t>
      </w:r>
      <w:r w:rsidR="00C45CE3" w:rsidRPr="00714E0D">
        <w:rPr>
          <w:rFonts w:asciiTheme="minorHAnsi" w:hAnsiTheme="minorHAnsi" w:cstheme="minorHAnsi"/>
          <w:sz w:val="22"/>
          <w:szCs w:val="22"/>
        </w:rPr>
        <w:t xml:space="preserve"> </w:t>
      </w:r>
      <w:r w:rsidRPr="00714E0D">
        <w:rPr>
          <w:rFonts w:asciiTheme="minorHAnsi" w:hAnsiTheme="minorHAnsi" w:cstheme="minorHAnsi"/>
          <w:sz w:val="22"/>
          <w:szCs w:val="22"/>
        </w:rPr>
        <w:t xml:space="preserve">zaslaným na email Správce: </w:t>
      </w:r>
      <w:r w:rsidR="00C10B7A" w:rsidRPr="00C10B7A">
        <w:rPr>
          <w:rFonts w:asciiTheme="minorHAnsi" w:hAnsiTheme="minorHAnsi" w:cstheme="minorHAnsi"/>
          <w:sz w:val="22"/>
          <w:szCs w:val="22"/>
        </w:rPr>
        <w:t>info@byznys.eu</w:t>
      </w:r>
      <w:r w:rsidR="00C10B7A">
        <w:rPr>
          <w:rFonts w:asciiTheme="minorHAnsi" w:hAnsiTheme="minorHAnsi" w:cstheme="minorHAnsi"/>
          <w:sz w:val="22"/>
          <w:szCs w:val="22"/>
        </w:rPr>
        <w:t xml:space="preserve"> </w:t>
      </w:r>
      <w:r w:rsidRPr="00714E0D">
        <w:rPr>
          <w:rFonts w:asciiTheme="minorHAnsi" w:hAnsiTheme="minorHAnsi" w:cstheme="minorHAnsi"/>
          <w:sz w:val="22"/>
          <w:szCs w:val="22"/>
        </w:rPr>
        <w:t>nebo písemně na adresu sídla Správce, nebo zánikem Správce či Subjektu údajů.</w:t>
      </w:r>
      <w:r w:rsidRPr="00714E0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9CACDBF" w14:textId="77777777" w:rsidR="00733B21" w:rsidRPr="00714E0D" w:rsidRDefault="00733B21" w:rsidP="00733B21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</w:p>
    <w:p w14:paraId="1443D169" w14:textId="77777777" w:rsidR="00733B21" w:rsidRPr="00714E0D" w:rsidRDefault="00733B21" w:rsidP="00733B21">
      <w:pPr>
        <w:pStyle w:val="Zkladntext"/>
        <w:numPr>
          <w:ilvl w:val="0"/>
          <w:numId w:val="3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714E0D">
        <w:rPr>
          <w:rFonts w:asciiTheme="minorHAnsi" w:hAnsiTheme="minorHAnsi" w:cstheme="minorHAnsi"/>
          <w:b/>
          <w:sz w:val="22"/>
          <w:szCs w:val="22"/>
        </w:rPr>
        <w:t>Poskytování osobních údajů třetím osobám</w:t>
      </w:r>
    </w:p>
    <w:p w14:paraId="08C56564" w14:textId="77777777" w:rsidR="00733B21" w:rsidRPr="00714E0D" w:rsidRDefault="00733B21" w:rsidP="00733B21">
      <w:pPr>
        <w:pStyle w:val="Zkladntext"/>
        <w:ind w:left="66"/>
        <w:rPr>
          <w:rFonts w:asciiTheme="minorHAnsi" w:hAnsiTheme="minorHAnsi" w:cstheme="minorHAnsi"/>
          <w:sz w:val="22"/>
          <w:szCs w:val="22"/>
        </w:rPr>
      </w:pPr>
      <w:r w:rsidRPr="00714E0D">
        <w:rPr>
          <w:rFonts w:asciiTheme="minorHAnsi" w:hAnsiTheme="minorHAnsi" w:cstheme="minorHAnsi"/>
          <w:sz w:val="22"/>
          <w:szCs w:val="22"/>
        </w:rPr>
        <w:t xml:space="preserve">Osobní údaje </w:t>
      </w:r>
      <w:r w:rsidR="00C45CE3" w:rsidRPr="00714E0D">
        <w:rPr>
          <w:rFonts w:asciiTheme="minorHAnsi" w:hAnsiTheme="minorHAnsi" w:cstheme="minorHAnsi"/>
          <w:sz w:val="22"/>
          <w:szCs w:val="22"/>
        </w:rPr>
        <w:t xml:space="preserve">mohou být </w:t>
      </w:r>
      <w:r w:rsidRPr="00714E0D">
        <w:rPr>
          <w:rFonts w:asciiTheme="minorHAnsi" w:hAnsiTheme="minorHAnsi" w:cstheme="minorHAnsi"/>
          <w:sz w:val="22"/>
          <w:szCs w:val="22"/>
        </w:rPr>
        <w:t>poskytnuty třetím osobám</w:t>
      </w:r>
      <w:r w:rsidR="00C45CE3" w:rsidRPr="00714E0D">
        <w:rPr>
          <w:rFonts w:asciiTheme="minorHAnsi" w:hAnsiTheme="minorHAnsi" w:cstheme="minorHAnsi"/>
          <w:sz w:val="22"/>
          <w:szCs w:val="22"/>
        </w:rPr>
        <w:t>, a to subjektům uvedených v čl. 2 Účel zpracování OÚ, tj. propojeným osobám a osobám Správcem pověřeným.</w:t>
      </w:r>
    </w:p>
    <w:p w14:paraId="17CF624E" w14:textId="77777777" w:rsidR="00733B21" w:rsidRPr="00714E0D" w:rsidRDefault="00733B21" w:rsidP="00733B21">
      <w:pPr>
        <w:pStyle w:val="Zkladntext"/>
        <w:ind w:left="426"/>
        <w:rPr>
          <w:rFonts w:asciiTheme="minorHAnsi" w:hAnsiTheme="minorHAnsi" w:cstheme="minorHAnsi"/>
          <w:sz w:val="22"/>
          <w:szCs w:val="22"/>
        </w:rPr>
      </w:pPr>
    </w:p>
    <w:p w14:paraId="09FB0DED" w14:textId="77777777" w:rsidR="00733B21" w:rsidRPr="00714E0D" w:rsidRDefault="00733B21" w:rsidP="00733B21">
      <w:pPr>
        <w:pStyle w:val="Zkladntext"/>
        <w:numPr>
          <w:ilvl w:val="0"/>
          <w:numId w:val="3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714E0D">
        <w:rPr>
          <w:rFonts w:asciiTheme="minorHAnsi" w:hAnsiTheme="minorHAnsi" w:cstheme="minorHAnsi"/>
          <w:b/>
          <w:sz w:val="22"/>
          <w:szCs w:val="22"/>
        </w:rPr>
        <w:lastRenderedPageBreak/>
        <w:t>Prohlášení Subjektu údajů</w:t>
      </w:r>
    </w:p>
    <w:p w14:paraId="7F51EA6D" w14:textId="77777777" w:rsidR="00733B21" w:rsidRPr="00714E0D" w:rsidRDefault="00733B21" w:rsidP="00733B2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14E0D">
        <w:rPr>
          <w:rFonts w:asciiTheme="minorHAnsi" w:hAnsiTheme="minorHAnsi" w:cstheme="minorHAnsi"/>
          <w:sz w:val="22"/>
          <w:szCs w:val="22"/>
        </w:rPr>
        <w:t xml:space="preserve">Subjekt údajů prohlašuje, že byl Správcem řádně poučen o zpracování a ochraně osobních </w:t>
      </w:r>
      <w:proofErr w:type="gramStart"/>
      <w:r w:rsidRPr="00714E0D">
        <w:rPr>
          <w:rFonts w:asciiTheme="minorHAnsi" w:hAnsiTheme="minorHAnsi" w:cstheme="minorHAnsi"/>
          <w:sz w:val="22"/>
          <w:szCs w:val="22"/>
        </w:rPr>
        <w:t>údajů)*</w:t>
      </w:r>
      <w:proofErr w:type="gramEnd"/>
      <w:r w:rsidRPr="00714E0D">
        <w:rPr>
          <w:rFonts w:asciiTheme="minorHAnsi" w:hAnsiTheme="minorHAnsi" w:cstheme="minorHAnsi"/>
          <w:sz w:val="22"/>
          <w:szCs w:val="22"/>
        </w:rPr>
        <w:t>, že výše uvedené osobní údaje jsou přesné a pravdivé a jsou Správci poskytovány dobrovolně.</w:t>
      </w:r>
    </w:p>
    <w:p w14:paraId="049B53AF" w14:textId="77777777" w:rsidR="00733B21" w:rsidRPr="00714E0D" w:rsidRDefault="00733B21" w:rsidP="00733B21">
      <w:pPr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5E60C42" w14:textId="77777777" w:rsidR="00733B21" w:rsidRPr="00714E0D" w:rsidRDefault="00C104E0" w:rsidP="00733B21">
      <w:pPr>
        <w:contextualSpacing/>
        <w:rPr>
          <w:rFonts w:asciiTheme="minorHAnsi" w:hAnsiTheme="minorHAnsi" w:cstheme="minorHAnsi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sz w:val="22"/>
          <w:szCs w:val="22"/>
          <w:lang w:val="cs-CZ"/>
        </w:rPr>
        <w:t>-------------------------------------------</w:t>
      </w:r>
    </w:p>
    <w:p w14:paraId="757115D7" w14:textId="77777777" w:rsidR="00733B21" w:rsidRPr="00714E0D" w:rsidRDefault="00733B21" w:rsidP="00733B21">
      <w:pPr>
        <w:contextualSpacing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gramStart"/>
      <w:r w:rsidRPr="00714E0D">
        <w:rPr>
          <w:rFonts w:asciiTheme="minorHAnsi" w:hAnsiTheme="minorHAnsi" w:cstheme="minorHAnsi"/>
          <w:b/>
          <w:sz w:val="22"/>
          <w:szCs w:val="22"/>
          <w:lang w:val="cs-CZ"/>
        </w:rPr>
        <w:t>)*</w:t>
      </w:r>
      <w:proofErr w:type="gramEnd"/>
      <w:r w:rsidRPr="00714E0D">
        <w:rPr>
          <w:rFonts w:asciiTheme="minorHAnsi" w:hAnsiTheme="minorHAnsi" w:cstheme="minorHAnsi"/>
          <w:b/>
          <w:sz w:val="22"/>
          <w:szCs w:val="22"/>
          <w:lang w:val="cs-CZ"/>
        </w:rPr>
        <w:t xml:space="preserve">  Poučení Subjektu údajů</w:t>
      </w:r>
    </w:p>
    <w:p w14:paraId="0E5FDF75" w14:textId="77777777" w:rsidR="00733B21" w:rsidRPr="00714E0D" w:rsidRDefault="00733B21" w:rsidP="00733B21">
      <w:pPr>
        <w:contextualSpacing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F0C32D8" w14:textId="77777777" w:rsidR="00733B21" w:rsidRPr="00714E0D" w:rsidRDefault="00733B21" w:rsidP="00733B21">
      <w:pPr>
        <w:contextualSpacing/>
        <w:jc w:val="both"/>
        <w:rPr>
          <w:rFonts w:asciiTheme="minorHAnsi" w:hAnsiTheme="minorHAnsi" w:cstheme="minorHAnsi"/>
          <w:spacing w:val="-4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spacing w:val="-4"/>
          <w:sz w:val="22"/>
          <w:szCs w:val="22"/>
          <w:lang w:val="cs-CZ"/>
        </w:rPr>
        <w:t xml:space="preserve">Správce tímto v souladu s ustanovením čl. 13 Nařízení Evropského parlamentu a Rady (EU) č. </w:t>
      </w:r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>2016/679 ze dne 27. dubna 2016, obecného nařízení o ochraně osobních údajů</w:t>
      </w:r>
      <w:r w:rsidRPr="00714E0D">
        <w:rPr>
          <w:rFonts w:asciiTheme="minorHAnsi" w:hAnsiTheme="minorHAnsi" w:cstheme="minorHAnsi"/>
          <w:spacing w:val="-4"/>
          <w:sz w:val="22"/>
          <w:szCs w:val="22"/>
          <w:lang w:val="cs-CZ"/>
        </w:rPr>
        <w:t xml:space="preserve"> (dále jen „</w:t>
      </w:r>
      <w:r w:rsidRPr="00714E0D">
        <w:rPr>
          <w:rFonts w:asciiTheme="minorHAnsi" w:hAnsiTheme="minorHAnsi" w:cstheme="minorHAnsi"/>
          <w:b/>
          <w:spacing w:val="-4"/>
          <w:sz w:val="22"/>
          <w:szCs w:val="22"/>
          <w:lang w:val="cs-CZ"/>
        </w:rPr>
        <w:t>Nařízení</w:t>
      </w:r>
      <w:r w:rsidRPr="00714E0D">
        <w:rPr>
          <w:rFonts w:asciiTheme="minorHAnsi" w:hAnsiTheme="minorHAnsi" w:cstheme="minorHAnsi"/>
          <w:spacing w:val="-4"/>
          <w:sz w:val="22"/>
          <w:szCs w:val="22"/>
          <w:lang w:val="cs-CZ"/>
        </w:rPr>
        <w:t>“), informuje, že:</w:t>
      </w:r>
    </w:p>
    <w:p w14:paraId="620749CE" w14:textId="77777777" w:rsidR="00733B21" w:rsidRPr="00714E0D" w:rsidRDefault="00733B21" w:rsidP="00733B2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>osobní údaje Subjektu údajů budou zpracovány na základě jeho svobodného souhlasu, a to za výše uvedených podmínek,</w:t>
      </w:r>
    </w:p>
    <w:p w14:paraId="4CA74CA9" w14:textId="77777777" w:rsidR="00733B21" w:rsidRPr="00714E0D" w:rsidRDefault="00733B21" w:rsidP="00733B2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>důvodem poskytnutí osobních údajů Subjektu údajů je zájem Subjektu údajů o účasti na výše uvedené akci pro prodejce Správce, což by bez poskytnutí těchto osobních údajů nebylo možné,</w:t>
      </w:r>
    </w:p>
    <w:p w14:paraId="4934CDA7" w14:textId="77777777" w:rsidR="00733B21" w:rsidRPr="00714E0D" w:rsidRDefault="00733B21" w:rsidP="00733B2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i/>
          <w:spacing w:val="-4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>při zpracování osobních údajů Subjektu údajů nebude docházet k automatizovanému rozhodování ani k profilování,</w:t>
      </w:r>
    </w:p>
    <w:p w14:paraId="09C26CD8" w14:textId="77777777" w:rsidR="00733B21" w:rsidRPr="00714E0D" w:rsidRDefault="00733B21" w:rsidP="00733B2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>Správce nejmenoval pověřence pro ochranu osobních údajů, nepověřil zpracováním osobních údajů žádného zpracovatele ani neurčil zástupce pro plnění povinností ve smyslu Nařízení,</w:t>
      </w:r>
    </w:p>
    <w:p w14:paraId="02D64089" w14:textId="77777777" w:rsidR="00733B21" w:rsidRPr="00714E0D" w:rsidRDefault="00733B21" w:rsidP="00733B2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 xml:space="preserve">Správce nemá v úmyslu předat osobní údaje Subjektu údajů do třetí země, mezinárodní organizaci nebo </w:t>
      </w:r>
      <w:proofErr w:type="gramStart"/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>jiným,</w:t>
      </w:r>
      <w:proofErr w:type="gramEnd"/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 xml:space="preserve"> než výše uvedeným třetím osobám,</w:t>
      </w:r>
    </w:p>
    <w:p w14:paraId="707685BC" w14:textId="77777777" w:rsidR="00733B21" w:rsidRPr="00714E0D" w:rsidRDefault="00733B21" w:rsidP="00733B2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bCs/>
          <w:spacing w:val="-4"/>
          <w:sz w:val="22"/>
          <w:szCs w:val="22"/>
          <w:lang w:val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0DF55F75" w14:textId="77777777" w:rsidR="00733B21" w:rsidRPr="00714E0D" w:rsidRDefault="00733B21" w:rsidP="00733B21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95BD41D" w14:textId="77777777" w:rsidR="00E54880" w:rsidRPr="00714E0D" w:rsidRDefault="00E54880">
      <w:pPr>
        <w:rPr>
          <w:rFonts w:asciiTheme="minorHAnsi" w:hAnsiTheme="minorHAnsi" w:cstheme="minorHAnsi"/>
          <w:lang w:val="cs-CZ"/>
        </w:rPr>
      </w:pPr>
    </w:p>
    <w:p w14:paraId="72E51062" w14:textId="77777777" w:rsidR="00C45CE3" w:rsidRPr="00714E0D" w:rsidRDefault="00C45CE3">
      <w:pPr>
        <w:rPr>
          <w:rFonts w:asciiTheme="minorHAnsi" w:hAnsiTheme="minorHAnsi" w:cstheme="minorHAnsi"/>
          <w:lang w:val="cs-CZ"/>
        </w:rPr>
      </w:pPr>
    </w:p>
    <w:p w14:paraId="58B2741D" w14:textId="77777777" w:rsidR="00C45CE3" w:rsidRPr="00714E0D" w:rsidRDefault="00C45CE3">
      <w:pPr>
        <w:rPr>
          <w:rFonts w:asciiTheme="minorHAnsi" w:hAnsiTheme="minorHAnsi" w:cstheme="minorHAnsi"/>
          <w:lang w:val="cs-CZ"/>
        </w:rPr>
      </w:pPr>
    </w:p>
    <w:p w14:paraId="511D67C2" w14:textId="77777777" w:rsidR="00A95081" w:rsidRPr="00714E0D" w:rsidRDefault="00A95081" w:rsidP="00C104E0">
      <w:pPr>
        <w:pStyle w:val="Bezmezer"/>
        <w:numPr>
          <w:ilvl w:val="0"/>
          <w:numId w:val="11"/>
        </w:numPr>
        <w:rPr>
          <w:rFonts w:asciiTheme="minorHAnsi" w:hAnsiTheme="minorHAnsi" w:cstheme="minorHAnsi"/>
          <w:b/>
          <w:sz w:val="26"/>
          <w:szCs w:val="26"/>
          <w:lang w:val="cs-CZ"/>
        </w:rPr>
      </w:pPr>
      <w:proofErr w:type="gramStart"/>
      <w:r w:rsidRPr="00714E0D">
        <w:rPr>
          <w:rFonts w:asciiTheme="minorHAnsi" w:hAnsiTheme="minorHAnsi" w:cstheme="minorHAnsi"/>
          <w:b/>
          <w:sz w:val="26"/>
          <w:szCs w:val="26"/>
          <w:lang w:val="cs-CZ"/>
        </w:rPr>
        <w:t>Souhlas  se</w:t>
      </w:r>
      <w:proofErr w:type="gramEnd"/>
      <w:r w:rsidRPr="00714E0D">
        <w:rPr>
          <w:rFonts w:asciiTheme="minorHAnsi" w:hAnsiTheme="minorHAnsi" w:cstheme="minorHAnsi"/>
          <w:b/>
          <w:sz w:val="26"/>
          <w:szCs w:val="26"/>
          <w:lang w:val="cs-CZ"/>
        </w:rPr>
        <w:t xml:space="preserve"> zasíláním obchodních sdělení (NEWSLETTER)</w:t>
      </w:r>
    </w:p>
    <w:p w14:paraId="7022548A" w14:textId="77777777" w:rsidR="00A95081" w:rsidRPr="00714E0D" w:rsidRDefault="00A95081" w:rsidP="00C104E0">
      <w:pPr>
        <w:pStyle w:val="Bezmezer"/>
        <w:rPr>
          <w:rFonts w:asciiTheme="minorHAnsi" w:hAnsiTheme="minorHAnsi" w:cstheme="minorHAnsi"/>
          <w:sz w:val="22"/>
          <w:szCs w:val="22"/>
          <w:lang w:val="cs-CZ"/>
        </w:rPr>
      </w:pPr>
    </w:p>
    <w:p w14:paraId="701234E1" w14:textId="77777777" w:rsidR="00A95081" w:rsidRPr="00714E0D" w:rsidRDefault="00222C5C" w:rsidP="00C104E0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sz w:val="22"/>
          <w:szCs w:val="22"/>
          <w:lang w:val="cs-CZ"/>
        </w:rPr>
        <w:t>a to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ve smyslu </w:t>
      </w:r>
      <w:proofErr w:type="spellStart"/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ust</w:t>
      </w:r>
      <w:proofErr w:type="spellEnd"/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. § 7 odst. 2 zákona č. 480/2004 Sb., zákon o některých službách informační společnosti a o změně některých zákonů (zákon o některých službách informační společnosti) s tím, aby Provozovatel užil adresu 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mojí elektronické pošty ke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kontaktování 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mojí osoby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za účelem zasílání obchodních sdělení s informacemi o novinkách, produktech a službách poskytovaných Provozovatelem, 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propojenými osobami 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nebo třetími osobami (tj. Newsletteru Provozovatele). </w:t>
      </w:r>
    </w:p>
    <w:p w14:paraId="05839A99" w14:textId="77777777" w:rsidR="00C45CE3" w:rsidRPr="00714E0D" w:rsidRDefault="00222C5C" w:rsidP="00222C5C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sz w:val="22"/>
          <w:szCs w:val="22"/>
          <w:lang w:val="cs-CZ"/>
        </w:rPr>
        <w:t>Jako uživatel jsem byl současně poučen o tom, že jsem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oprávněn kdykoliv a zdarma odmítnout další zasílání obchodních sdělení od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>hlášením z odběru Newsletteru</w:t>
      </w:r>
      <w:r w:rsidR="00C45CE3" w:rsidRPr="00714E0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4CE80A1" w14:textId="28759A2D" w:rsidR="00C104E0" w:rsidRDefault="00222C5C" w:rsidP="00714E0D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14E0D">
        <w:rPr>
          <w:rFonts w:asciiTheme="minorHAnsi" w:hAnsiTheme="minorHAnsi" w:cstheme="minorHAnsi"/>
          <w:sz w:val="22"/>
          <w:szCs w:val="22"/>
          <w:lang w:val="cs-CZ"/>
        </w:rPr>
        <w:t>Jako Uživatel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dále ve smyslu § 7 odst. 2 zákona č. 480/2004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Sb., v platném znění, poskytuji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Poskytovateli souhlas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k tomu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>, aby Poskytovatel nebo jím pověřená osoba, zejména využívali podrobnosti elektronického kontaktu Uživatele za účelem šíření obchodních sdělení elektronickými prostředky, které se týkají jak z pohledu Poskytovatele vlastních, tak cizích výrobků a služeb.</w:t>
      </w:r>
      <w:r w:rsidR="00C104E0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>Souhlas je udělen na dobu, po kterou má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>m jako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Uživatel zájem o zasílání bezplatného Newsletteru Provozovatele, tzn. do doby, než 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jako 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>Uživatel další zasílání Newsletteru odmítn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u či 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>odhlásí</w:t>
      </w:r>
      <w:r w:rsidRPr="00714E0D">
        <w:rPr>
          <w:rFonts w:asciiTheme="minorHAnsi" w:hAnsiTheme="minorHAnsi" w:cstheme="minorHAnsi"/>
          <w:sz w:val="22"/>
          <w:szCs w:val="22"/>
          <w:lang w:val="cs-CZ"/>
        </w:rPr>
        <w:t>m</w:t>
      </w:r>
      <w:r w:rsidR="00A95081" w:rsidRPr="00714E0D">
        <w:rPr>
          <w:rFonts w:asciiTheme="minorHAnsi" w:hAnsiTheme="minorHAnsi" w:cstheme="minorHAnsi"/>
          <w:sz w:val="22"/>
          <w:szCs w:val="22"/>
          <w:lang w:val="cs-CZ"/>
        </w:rPr>
        <w:t xml:space="preserve"> se z odběru Newsletteru</w:t>
      </w:r>
      <w:r w:rsidR="007713D8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0B3647D" w14:textId="438381F8" w:rsidR="00E64E21" w:rsidRDefault="00E64E21" w:rsidP="00714E0D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6C1FC0C" w14:textId="77777777" w:rsidR="00F61ABC" w:rsidRDefault="00F61ABC" w:rsidP="00714E0D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BA97B2" w14:textId="505A5570" w:rsidR="00E64E21" w:rsidRDefault="00E64E21" w:rsidP="00714E0D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3C4DA14" w14:textId="0CA62AD2" w:rsidR="00E64E21" w:rsidRDefault="00E64E21" w:rsidP="00E64E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64E21">
        <w:rPr>
          <w:rFonts w:asciiTheme="minorHAnsi" w:hAnsiTheme="minorHAnsi" w:cstheme="minorHAnsi"/>
          <w:sz w:val="22"/>
          <w:szCs w:val="22"/>
          <w:lang w:val="cs-CZ"/>
        </w:rPr>
        <w:t>V ………………………</w:t>
      </w:r>
      <w:proofErr w:type="gramStart"/>
      <w:r w:rsidRPr="00E64E21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E64E21">
        <w:rPr>
          <w:rFonts w:asciiTheme="minorHAnsi" w:hAnsiTheme="minorHAnsi" w:cstheme="minorHAnsi"/>
          <w:sz w:val="22"/>
          <w:szCs w:val="22"/>
          <w:lang w:val="cs-CZ"/>
        </w:rPr>
        <w:t>., dne ……………………</w:t>
      </w:r>
    </w:p>
    <w:p w14:paraId="5DC577F4" w14:textId="7B97B849" w:rsidR="00E64E21" w:rsidRDefault="00E64E21" w:rsidP="00E64E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DA211C5" w14:textId="77777777" w:rsidR="00E64E21" w:rsidRPr="00E64E21" w:rsidRDefault="00E64E21" w:rsidP="00E64E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1EEFB86" w14:textId="77777777" w:rsidR="00E64E21" w:rsidRPr="00E64E21" w:rsidRDefault="00E64E21" w:rsidP="00E64E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48C985C" w14:textId="4833F761" w:rsidR="00E64E21" w:rsidRPr="00714E0D" w:rsidRDefault="00E64E21" w:rsidP="00E64E21">
      <w:pPr>
        <w:pStyle w:val="Bezmezer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64E21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………………………………………………………………</w:t>
      </w:r>
      <w:r w:rsidRPr="00E64E21">
        <w:rPr>
          <w:rFonts w:asciiTheme="minorHAnsi" w:hAnsiTheme="minorHAnsi" w:cstheme="minorHAnsi"/>
          <w:sz w:val="22"/>
          <w:szCs w:val="22"/>
          <w:lang w:val="cs-CZ"/>
        </w:rPr>
        <w:tab/>
      </w:r>
    </w:p>
    <w:sectPr w:rsidR="00E64E21" w:rsidRPr="00714E0D" w:rsidSect="00C502AC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BC9"/>
    <w:multiLevelType w:val="hybridMultilevel"/>
    <w:tmpl w:val="DAD6D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F5F"/>
    <w:multiLevelType w:val="hybridMultilevel"/>
    <w:tmpl w:val="836EB3FA"/>
    <w:lvl w:ilvl="0" w:tplc="E2848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55F8"/>
    <w:multiLevelType w:val="hybridMultilevel"/>
    <w:tmpl w:val="42EA8EC2"/>
    <w:lvl w:ilvl="0" w:tplc="723C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6B81"/>
    <w:multiLevelType w:val="hybridMultilevel"/>
    <w:tmpl w:val="635C22F0"/>
    <w:lvl w:ilvl="0" w:tplc="56569A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036F"/>
    <w:multiLevelType w:val="hybridMultilevel"/>
    <w:tmpl w:val="8E724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C93"/>
    <w:multiLevelType w:val="hybridMultilevel"/>
    <w:tmpl w:val="BD8AEFB6"/>
    <w:lvl w:ilvl="0" w:tplc="F6B887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83CF9"/>
    <w:multiLevelType w:val="hybridMultilevel"/>
    <w:tmpl w:val="2D5CB022"/>
    <w:lvl w:ilvl="0" w:tplc="75F807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59D9"/>
    <w:multiLevelType w:val="hybridMultilevel"/>
    <w:tmpl w:val="1C8EB6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B299B"/>
    <w:multiLevelType w:val="hybridMultilevel"/>
    <w:tmpl w:val="565EB796"/>
    <w:lvl w:ilvl="0" w:tplc="A0A6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A764D"/>
    <w:multiLevelType w:val="hybridMultilevel"/>
    <w:tmpl w:val="79063F28"/>
    <w:lvl w:ilvl="0" w:tplc="89143D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21"/>
    <w:rsid w:val="001F3205"/>
    <w:rsid w:val="00222C5C"/>
    <w:rsid w:val="00294A1E"/>
    <w:rsid w:val="005E70C8"/>
    <w:rsid w:val="00714E0D"/>
    <w:rsid w:val="00733B21"/>
    <w:rsid w:val="00770022"/>
    <w:rsid w:val="007713D8"/>
    <w:rsid w:val="009E538B"/>
    <w:rsid w:val="00A23BB3"/>
    <w:rsid w:val="00A95081"/>
    <w:rsid w:val="00B175EF"/>
    <w:rsid w:val="00B80621"/>
    <w:rsid w:val="00C104E0"/>
    <w:rsid w:val="00C10B7A"/>
    <w:rsid w:val="00C45CE3"/>
    <w:rsid w:val="00E54880"/>
    <w:rsid w:val="00E64E21"/>
    <w:rsid w:val="00F61ABC"/>
    <w:rsid w:val="00F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65FD"/>
  <w15:chartTrackingRefBased/>
  <w15:docId w15:val="{988252CA-2331-4F37-93BD-A821A261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33B21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33B21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3B21"/>
    <w:pPr>
      <w:ind w:left="720"/>
      <w:contextualSpacing/>
    </w:pPr>
  </w:style>
  <w:style w:type="paragraph" w:styleId="Bezmezer">
    <w:name w:val="No Spacing"/>
    <w:uiPriority w:val="1"/>
    <w:qFormat/>
    <w:rsid w:val="0073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3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38B"/>
    <w:rPr>
      <w:rFonts w:ascii="Segoe UI" w:eastAsia="Times New Roman" w:hAnsi="Segoe UI" w:cs="Segoe UI"/>
      <w:sz w:val="18"/>
      <w:szCs w:val="18"/>
      <w:lang w:val="en-GB" w:eastAsia="cs-CZ"/>
    </w:rPr>
  </w:style>
  <w:style w:type="character" w:styleId="Hypertextovodkaz">
    <w:name w:val="Hyperlink"/>
    <w:basedOn w:val="Standardnpsmoodstavce"/>
    <w:uiPriority w:val="99"/>
    <w:unhideWhenUsed/>
    <w:rsid w:val="00C10B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0B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2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Janík</dc:creator>
  <cp:keywords/>
  <dc:description/>
  <cp:lastModifiedBy>Molnár Jakub</cp:lastModifiedBy>
  <cp:revision>11</cp:revision>
  <cp:lastPrinted>2018-05-21T11:44:00Z</cp:lastPrinted>
  <dcterms:created xsi:type="dcterms:W3CDTF">2018-05-18T05:54:00Z</dcterms:created>
  <dcterms:modified xsi:type="dcterms:W3CDTF">2018-05-23T05:17:00Z</dcterms:modified>
</cp:coreProperties>
</file>